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8E" w:rsidRDefault="004B2E8E" w:rsidP="004B2E8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Лекция 15. </w:t>
      </w:r>
      <w:r w:rsidRPr="004B2E8E">
        <w:rPr>
          <w:rFonts w:ascii="Times New Roman" w:hAnsi="Times New Roman" w:cs="Times New Roman"/>
          <w:b/>
          <w:sz w:val="24"/>
          <w:szCs w:val="24"/>
        </w:rPr>
        <w:t>Психология групп. Большие и малые группы.</w:t>
      </w:r>
    </w:p>
    <w:p w:rsidR="004B2E8E" w:rsidRDefault="004B2E8E" w:rsidP="000A1354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354" w:rsidRDefault="004B2E8E" w:rsidP="000A1354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354">
        <w:rPr>
          <w:rFonts w:ascii="Times New Roman" w:hAnsi="Times New Roman" w:cs="Times New Roman"/>
          <w:b/>
          <w:sz w:val="24"/>
          <w:szCs w:val="24"/>
        </w:rPr>
        <w:t>ПСИХОЛОГИЯ ГРУПП</w:t>
      </w:r>
    </w:p>
    <w:p w:rsidR="004B2E8E" w:rsidRDefault="004B2E8E" w:rsidP="000A1354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354" w:rsidRPr="000A1354" w:rsidRDefault="000A1354" w:rsidP="000A13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54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Pr="000A1354">
        <w:rPr>
          <w:rFonts w:ascii="Times New Roman" w:hAnsi="Times New Roman" w:cs="Times New Roman"/>
          <w:sz w:val="24"/>
          <w:szCs w:val="24"/>
        </w:rPr>
        <w:t>- это ограниченная в размерах общность людей, выделяемая из социального целого на основе определенных признаков (социальной или классовой принадлежности, профессиональной деятельности, структуры, композиции, уровня развития и т. д.). Наиболее распространены классификации групп по размеру - большие и малые; по общественному статусу - формальные (официальные) и неформальные; по уровню развития - низкого (ассоциации, корп</w:t>
      </w:r>
      <w:r>
        <w:rPr>
          <w:rFonts w:ascii="Times New Roman" w:hAnsi="Times New Roman" w:cs="Times New Roman"/>
          <w:sz w:val="24"/>
          <w:szCs w:val="24"/>
        </w:rPr>
        <w:t>орации) и высокого (коллективы)</w:t>
      </w:r>
      <w:r w:rsidRPr="000A1354">
        <w:rPr>
          <w:rFonts w:ascii="Times New Roman" w:hAnsi="Times New Roman" w:cs="Times New Roman"/>
          <w:sz w:val="24"/>
          <w:szCs w:val="24"/>
        </w:rPr>
        <w:t>. Размер, структура и состав группы определяются целями и задачами деятельности, в которую она включена или ради которой создана. Содержание групповой деятельности опосредует все процессы внутригрупповой динамики: развитие межличностных отношений, восприятие партнерами друг друга, формирование групповых норм и ценностей, форм сотрудничества и взаимной ответственности. В свою очередь, сформировавшиеся в группе отношения влияют на эффективност</w:t>
      </w:r>
      <w:r>
        <w:rPr>
          <w:rFonts w:ascii="Times New Roman" w:hAnsi="Times New Roman" w:cs="Times New Roman"/>
          <w:sz w:val="24"/>
          <w:szCs w:val="24"/>
        </w:rPr>
        <w:t>ь групповой деятельности</w:t>
      </w:r>
      <w:r w:rsidRPr="000A1354">
        <w:rPr>
          <w:rFonts w:ascii="Times New Roman" w:hAnsi="Times New Roman" w:cs="Times New Roman"/>
          <w:sz w:val="24"/>
          <w:szCs w:val="24"/>
        </w:rPr>
        <w:t>.</w:t>
      </w:r>
    </w:p>
    <w:p w:rsidR="003E1249" w:rsidRDefault="000A1354" w:rsidP="000A13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54">
        <w:rPr>
          <w:rFonts w:ascii="Times New Roman" w:hAnsi="Times New Roman" w:cs="Times New Roman"/>
          <w:sz w:val="24"/>
          <w:szCs w:val="24"/>
        </w:rPr>
        <w:t xml:space="preserve">Пример классификации групп показан на рис.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A1354">
        <w:rPr>
          <w:rFonts w:ascii="Times New Roman" w:hAnsi="Times New Roman" w:cs="Times New Roman"/>
          <w:sz w:val="24"/>
          <w:szCs w:val="24"/>
        </w:rPr>
        <w:t>.</w:t>
      </w:r>
    </w:p>
    <w:p w:rsidR="000A1354" w:rsidRDefault="000A1354" w:rsidP="000A13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354" w:rsidRDefault="000A1354" w:rsidP="000A13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9FFBDBC" wp14:editId="3EBC1C7D">
            <wp:extent cx="5305425" cy="2219325"/>
            <wp:effectExtent l="0" t="0" r="9525" b="9525"/>
            <wp:docPr id="1" name="Рисунок 1" descr="Классификация гру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ссификация груп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354" w:rsidRDefault="000A1354" w:rsidP="000A1354">
      <w:pPr>
        <w:pStyle w:val="a3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0A1354" w:rsidRDefault="000A1354" w:rsidP="000A1354">
      <w:pPr>
        <w:pStyle w:val="a3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A1354">
        <w:rPr>
          <w:rFonts w:ascii="Times New Roman" w:hAnsi="Times New Roman" w:cs="Times New Roman"/>
          <w:sz w:val="20"/>
          <w:szCs w:val="20"/>
        </w:rPr>
        <w:t>Рис. 1. Классификация групп</w:t>
      </w:r>
    </w:p>
    <w:p w:rsidR="000A1354" w:rsidRDefault="000A1354" w:rsidP="000A13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354" w:rsidRPr="000A1354" w:rsidRDefault="000A1354" w:rsidP="000A13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54">
        <w:rPr>
          <w:rFonts w:ascii="Times New Roman" w:hAnsi="Times New Roman" w:cs="Times New Roman"/>
          <w:sz w:val="24"/>
          <w:szCs w:val="24"/>
        </w:rPr>
        <w:t>Значимость группы для личности состоит в том, что это прежде всего определенная система деятельности, заданная ее местом в системе общественного разделения труда. Главной психологической характеристикой группы является наличие "мы-чувства". К основным характеристикам группы относятся:</w:t>
      </w:r>
    </w:p>
    <w:p w:rsidR="000A1354" w:rsidRPr="000A1354" w:rsidRDefault="000A1354" w:rsidP="000A13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354">
        <w:rPr>
          <w:rFonts w:ascii="Times New Roman" w:hAnsi="Times New Roman" w:cs="Times New Roman"/>
          <w:sz w:val="24"/>
          <w:szCs w:val="24"/>
        </w:rPr>
        <w:t>композиция (или состав);</w:t>
      </w:r>
    </w:p>
    <w:p w:rsidR="000A1354" w:rsidRPr="000A1354" w:rsidRDefault="000A1354" w:rsidP="000A13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354">
        <w:rPr>
          <w:rFonts w:ascii="Times New Roman" w:hAnsi="Times New Roman" w:cs="Times New Roman"/>
          <w:sz w:val="24"/>
          <w:szCs w:val="24"/>
        </w:rPr>
        <w:t>структура (внутри- и межгрупповых коммуникаций, предпочтений, власти и т. д.);</w:t>
      </w:r>
    </w:p>
    <w:p w:rsidR="000A1354" w:rsidRPr="000A1354" w:rsidRDefault="000A1354" w:rsidP="000A13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354">
        <w:rPr>
          <w:rFonts w:ascii="Times New Roman" w:hAnsi="Times New Roman" w:cs="Times New Roman"/>
          <w:sz w:val="24"/>
          <w:szCs w:val="24"/>
        </w:rPr>
        <w:t>групповые процессы (организуют совместную деятельность группы);</w:t>
      </w:r>
    </w:p>
    <w:p w:rsidR="000A1354" w:rsidRPr="000A1354" w:rsidRDefault="000A1354" w:rsidP="000A13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354">
        <w:rPr>
          <w:rFonts w:ascii="Times New Roman" w:hAnsi="Times New Roman" w:cs="Times New Roman"/>
          <w:sz w:val="24"/>
          <w:szCs w:val="24"/>
        </w:rPr>
        <w:t>положение индивида в группе (статус или позиция, роль, система групповых ожиданий и т. д.);</w:t>
      </w:r>
    </w:p>
    <w:p w:rsidR="000A1354" w:rsidRPr="000A1354" w:rsidRDefault="000A1354" w:rsidP="000A13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354">
        <w:rPr>
          <w:rFonts w:ascii="Times New Roman" w:hAnsi="Times New Roman" w:cs="Times New Roman"/>
          <w:sz w:val="24"/>
          <w:szCs w:val="24"/>
        </w:rPr>
        <w:t>групповые нормы (определенные правила поведения, выработанные группой с тем, чтобы совместная деятельность ее членов стала возможной) и ценности (формируются на основе выработки определенного отношения к социальным явлениям);</w:t>
      </w:r>
    </w:p>
    <w:p w:rsidR="000A1354" w:rsidRPr="000A1354" w:rsidRDefault="000A1354" w:rsidP="000A13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354">
        <w:rPr>
          <w:rFonts w:ascii="Times New Roman" w:hAnsi="Times New Roman" w:cs="Times New Roman"/>
          <w:sz w:val="24"/>
          <w:szCs w:val="24"/>
        </w:rPr>
        <w:t>система санкций (особые механизмы, посредством которых группа возвращает своих членов на путь выполнения и соблюдения норм - поощрительные и запретительные санкции).</w:t>
      </w:r>
    </w:p>
    <w:p w:rsidR="000A1354" w:rsidRPr="000A1354" w:rsidRDefault="000A1354" w:rsidP="000A135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354">
        <w:rPr>
          <w:rFonts w:ascii="Times New Roman" w:hAnsi="Times New Roman" w:cs="Times New Roman"/>
          <w:b/>
          <w:sz w:val="24"/>
          <w:szCs w:val="24"/>
        </w:rPr>
        <w:t>Большие социальные группы</w:t>
      </w:r>
    </w:p>
    <w:p w:rsidR="000A1354" w:rsidRPr="000A1354" w:rsidRDefault="000A1354" w:rsidP="000A13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54">
        <w:rPr>
          <w:rFonts w:ascii="Times New Roman" w:hAnsi="Times New Roman" w:cs="Times New Roman"/>
          <w:sz w:val="24"/>
          <w:szCs w:val="24"/>
        </w:rPr>
        <w:t xml:space="preserve">К таким группам относится либо количественно неограниченная условная общность людей, выделяемая на основе определенных социальных признаков (классовой </w:t>
      </w:r>
      <w:r w:rsidRPr="000A1354">
        <w:rPr>
          <w:rFonts w:ascii="Times New Roman" w:hAnsi="Times New Roman" w:cs="Times New Roman"/>
          <w:sz w:val="24"/>
          <w:szCs w:val="24"/>
        </w:rPr>
        <w:lastRenderedPageBreak/>
        <w:t>принадлежности, пола, возраста, национальности и т. п.), либо реальная, больших размеров сложноорганизованная общность людей, вовлеченных в ту или иную социальную деятельность (например, члены политических партий, крупные производственные коллективы и др.). Таким образом, к большим группам относятся люди, живущие в одном государстве, нации, этнические общности, классы, партии, профессиональные и другие организации, общественные движения, возрастные контингенты, аудитории средств массовой информации, коллективы предприятий и учреждений, насчитывающие сотни или тысячи работающих. В больших группах вырабатываются нормы поведения, общественные и культурные ценности и традиции, общественное мнение и массовые движения, которые посредством малых групп доводятся до сознания входящих в них индивидов. Если в реальной большой группе по какой-либо причине перестают действовать регулирующие ее деятельность структурные образования, она может превратиться в стихийно действующую общность, т. е. толпу.</w:t>
      </w:r>
    </w:p>
    <w:p w:rsidR="000A1354" w:rsidRPr="000A1354" w:rsidRDefault="000A1354" w:rsidP="000A13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54">
        <w:rPr>
          <w:rFonts w:ascii="Times New Roman" w:hAnsi="Times New Roman" w:cs="Times New Roman"/>
          <w:sz w:val="24"/>
          <w:szCs w:val="24"/>
        </w:rPr>
        <w:t>Психологические характеристики группы представляют собой то типическое, что характерно для всех индивидов, и, следовательно, отнюдь не сумму черт, свойственных каждой личности. Структура общественной психологии (т. е. психологии больших социальных групп) в целом включает в себя два крупных образования: более устойчивое ментальное (социальный или национальный характер, нравы, обычаи, традиции, вкусы, способ мышления и т. п.) и более подвижное эмоциональное (потребности, интересы, настроения, чувства и т. д.).</w:t>
      </w:r>
    </w:p>
    <w:p w:rsidR="000A1354" w:rsidRPr="000A1354" w:rsidRDefault="000A1354" w:rsidP="000A13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54">
        <w:rPr>
          <w:rFonts w:ascii="Times New Roman" w:hAnsi="Times New Roman" w:cs="Times New Roman"/>
          <w:sz w:val="24"/>
          <w:szCs w:val="24"/>
        </w:rPr>
        <w:t>В больших социальных группах существуют специфические регуляторы социального поведения, которых нет в малых группах, - нравы, обычаи, традиции. Влияние сходных условий существования определенных групп на сознание их представителей осуществляется двумя путями:</w:t>
      </w:r>
    </w:p>
    <w:p w:rsidR="000A1354" w:rsidRPr="000A1354" w:rsidRDefault="000A1354" w:rsidP="000A13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354">
        <w:rPr>
          <w:rFonts w:ascii="Times New Roman" w:hAnsi="Times New Roman" w:cs="Times New Roman"/>
          <w:sz w:val="24"/>
          <w:szCs w:val="24"/>
        </w:rPr>
        <w:t>через личный жизненный опыт каждого члена группы, определяемый культурными и социально-экономическими условиями ее жизни;</w:t>
      </w:r>
    </w:p>
    <w:p w:rsidR="000A1354" w:rsidRPr="004B2E8E" w:rsidRDefault="000A1354" w:rsidP="000A13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A1354">
        <w:rPr>
          <w:rFonts w:ascii="Times New Roman" w:hAnsi="Times New Roman" w:cs="Times New Roman"/>
          <w:sz w:val="24"/>
          <w:szCs w:val="24"/>
        </w:rPr>
        <w:t>через общение, которое происходит в основном в определенной социальной среде с четко выраженными чертами группы.</w:t>
      </w:r>
    </w:p>
    <w:p w:rsidR="004B2E8E" w:rsidRPr="004B2E8E" w:rsidRDefault="004B2E8E" w:rsidP="004B2E8E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4B2E8E" w:rsidRPr="004B2E8E" w:rsidRDefault="004B2E8E" w:rsidP="004B2E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E8E">
        <w:rPr>
          <w:rFonts w:ascii="Times New Roman" w:hAnsi="Times New Roman" w:cs="Times New Roman"/>
          <w:b/>
          <w:sz w:val="24"/>
          <w:szCs w:val="24"/>
        </w:rPr>
        <w:t>БОЛЬШИЕ И МАЛЫЕ ГРУППЫ: ПОНЯТИЕ, ВИДЫ, СХОДСТВО И ОТЛИЧИЕ</w:t>
      </w:r>
    </w:p>
    <w:p w:rsidR="000A1354" w:rsidRPr="000A1354" w:rsidRDefault="000A1354" w:rsidP="000A13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54">
        <w:rPr>
          <w:rFonts w:ascii="Times New Roman" w:hAnsi="Times New Roman" w:cs="Times New Roman"/>
          <w:sz w:val="24"/>
          <w:szCs w:val="24"/>
        </w:rPr>
        <w:t>Общество представляет собой совокупность самых разных групп: больших и малых, реальных и номинальных, первичных и вторичных. Группа - это фундамент человеческого общества, поскольку и само оно - одна из таких групп. Численность групп на Земле превышает численность индивидов. Это возможно потому, что один человек способен состоять в нескольких группах одновременно. www.tracetransport.ru</w:t>
      </w:r>
    </w:p>
    <w:p w:rsidR="000A1354" w:rsidRDefault="000A1354" w:rsidP="000A135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354">
        <w:rPr>
          <w:rFonts w:ascii="Times New Roman" w:hAnsi="Times New Roman" w:cs="Times New Roman"/>
          <w:b/>
          <w:sz w:val="24"/>
          <w:szCs w:val="24"/>
        </w:rPr>
        <w:t>Социальная группа</w:t>
      </w:r>
    </w:p>
    <w:p w:rsidR="000A1354" w:rsidRPr="000A1354" w:rsidRDefault="000A1354" w:rsidP="000A13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54">
        <w:rPr>
          <w:rFonts w:ascii="Times New Roman" w:hAnsi="Times New Roman" w:cs="Times New Roman"/>
          <w:sz w:val="24"/>
          <w:szCs w:val="24"/>
        </w:rPr>
        <w:t>- это совокупность людей, имеющих общий социальный признак и выполняющих общественно необходимую функцию в общей структуре общественного разделения труда и деятельности. Такими признаками могут быть пол, возраст, национальность, раса, профессия, место жительства, доход, власть, образование и т.п.</w:t>
      </w:r>
    </w:p>
    <w:p w:rsidR="000A1354" w:rsidRPr="000A1354" w:rsidRDefault="000A1354" w:rsidP="000A13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54">
        <w:rPr>
          <w:rFonts w:ascii="Times New Roman" w:hAnsi="Times New Roman" w:cs="Times New Roman"/>
          <w:sz w:val="24"/>
          <w:szCs w:val="24"/>
        </w:rPr>
        <w:t xml:space="preserve">Это понятие является родовым по отношению к понятиям "класс", "социальный слой", "коллектив", "нация", а также по отношению к понятиям этнической, территориальной, религиозной и другим общностям, так как фиксирует социальные различия, возникающие между отдельными совокупностями людей. Первые попытки создания социологической теории групп были предприняты в конце XIX - начале ХХ века Э. Дюркгеймом, Г. </w:t>
      </w:r>
      <w:proofErr w:type="spellStart"/>
      <w:r w:rsidRPr="000A1354">
        <w:rPr>
          <w:rFonts w:ascii="Times New Roman" w:hAnsi="Times New Roman" w:cs="Times New Roman"/>
          <w:sz w:val="24"/>
          <w:szCs w:val="24"/>
        </w:rPr>
        <w:t>Тардом</w:t>
      </w:r>
      <w:proofErr w:type="spellEnd"/>
      <w:r w:rsidRPr="000A1354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0A1354">
        <w:rPr>
          <w:rFonts w:ascii="Times New Roman" w:hAnsi="Times New Roman" w:cs="Times New Roman"/>
          <w:sz w:val="24"/>
          <w:szCs w:val="24"/>
        </w:rPr>
        <w:t>Зиммелем</w:t>
      </w:r>
      <w:proofErr w:type="spellEnd"/>
      <w:r w:rsidRPr="000A1354">
        <w:rPr>
          <w:rFonts w:ascii="Times New Roman" w:hAnsi="Times New Roman" w:cs="Times New Roman"/>
          <w:sz w:val="24"/>
          <w:szCs w:val="24"/>
        </w:rPr>
        <w:t xml:space="preserve">, Л. </w:t>
      </w:r>
      <w:proofErr w:type="spellStart"/>
      <w:r w:rsidRPr="000A1354">
        <w:rPr>
          <w:rFonts w:ascii="Times New Roman" w:hAnsi="Times New Roman" w:cs="Times New Roman"/>
          <w:sz w:val="24"/>
          <w:szCs w:val="24"/>
        </w:rPr>
        <w:t>Гумпловичем</w:t>
      </w:r>
      <w:proofErr w:type="spellEnd"/>
      <w:r w:rsidRPr="000A1354">
        <w:rPr>
          <w:rFonts w:ascii="Times New Roman" w:hAnsi="Times New Roman" w:cs="Times New Roman"/>
          <w:sz w:val="24"/>
          <w:szCs w:val="24"/>
        </w:rPr>
        <w:t>, Ч. Кули, Ф. Теннисом.</w:t>
      </w:r>
    </w:p>
    <w:p w:rsidR="000A1354" w:rsidRPr="000A1354" w:rsidRDefault="000A1354" w:rsidP="000A13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54">
        <w:rPr>
          <w:rFonts w:ascii="Times New Roman" w:hAnsi="Times New Roman" w:cs="Times New Roman"/>
          <w:sz w:val="24"/>
          <w:szCs w:val="24"/>
        </w:rPr>
        <w:t xml:space="preserve">В реальной жизни понятию "социальная группа" даются самые различные толкования. В одном случае этот термин применяется для обозначения сообщества индивидов, физически и </w:t>
      </w:r>
      <w:proofErr w:type="spellStart"/>
      <w:r w:rsidRPr="000A1354">
        <w:rPr>
          <w:rFonts w:ascii="Times New Roman" w:hAnsi="Times New Roman" w:cs="Times New Roman"/>
          <w:sz w:val="24"/>
          <w:szCs w:val="24"/>
        </w:rPr>
        <w:t>пространственно</w:t>
      </w:r>
      <w:proofErr w:type="spellEnd"/>
      <w:r w:rsidRPr="000A1354">
        <w:rPr>
          <w:rFonts w:ascii="Times New Roman" w:hAnsi="Times New Roman" w:cs="Times New Roman"/>
          <w:sz w:val="24"/>
          <w:szCs w:val="24"/>
        </w:rPr>
        <w:t xml:space="preserve"> находящихся в одном месте. Примером такого сообщества могут быть индивиды, едущие в одном вагоне, находящиеся в определенный момент на одной улице или проживающие в одном городе. Такое сообщество называется агрегацией. Агрегация</w:t>
      </w:r>
    </w:p>
    <w:p w:rsidR="000A1354" w:rsidRPr="000A1354" w:rsidRDefault="000A1354" w:rsidP="000A13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54">
        <w:rPr>
          <w:rFonts w:ascii="Times New Roman" w:hAnsi="Times New Roman" w:cs="Times New Roman"/>
          <w:sz w:val="24"/>
          <w:szCs w:val="24"/>
        </w:rPr>
        <w:lastRenderedPageBreak/>
        <w:t>- это некоторое количество людей, собранных в определенном физическом пространстве и не осуществляющих сознательных взаимодействий.</w:t>
      </w:r>
    </w:p>
    <w:p w:rsidR="000A1354" w:rsidRPr="000A1354" w:rsidRDefault="000A1354" w:rsidP="000A13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54">
        <w:rPr>
          <w:rFonts w:ascii="Times New Roman" w:hAnsi="Times New Roman" w:cs="Times New Roman"/>
          <w:sz w:val="24"/>
          <w:szCs w:val="24"/>
        </w:rPr>
        <w:t>Некоторые социальные группы появляются непреднамеренно, случайно.</w:t>
      </w:r>
    </w:p>
    <w:p w:rsidR="000A1354" w:rsidRPr="000A1354" w:rsidRDefault="000A1354" w:rsidP="000A13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54">
        <w:rPr>
          <w:rFonts w:ascii="Times New Roman" w:hAnsi="Times New Roman" w:cs="Times New Roman"/>
          <w:sz w:val="24"/>
          <w:szCs w:val="24"/>
        </w:rPr>
        <w:t>Такие спонтанные, неустойчивые группы называются квазигруппами. Квазигруппа</w:t>
      </w:r>
    </w:p>
    <w:p w:rsidR="000A1354" w:rsidRPr="000A1354" w:rsidRDefault="000A1354" w:rsidP="000A13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54">
        <w:rPr>
          <w:rFonts w:ascii="Times New Roman" w:hAnsi="Times New Roman" w:cs="Times New Roman"/>
          <w:sz w:val="24"/>
          <w:szCs w:val="24"/>
        </w:rPr>
        <w:t>- это спонтанное (неустойчивое) образование с кратковременным взаимодействием какого-либо одного вида.</w:t>
      </w:r>
    </w:p>
    <w:p w:rsidR="000A1354" w:rsidRPr="000A1354" w:rsidRDefault="000A1354" w:rsidP="000A13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54">
        <w:rPr>
          <w:rFonts w:ascii="Times New Roman" w:hAnsi="Times New Roman" w:cs="Times New Roman"/>
          <w:sz w:val="24"/>
          <w:szCs w:val="24"/>
        </w:rPr>
        <w:t>Значимость социальной группы для индивида заключается прежде всего в том, что группа - это определенная система деятельности, заданная ее местом в системе общественного разделения труда. В соответствии с местом в системе общественных отношений в социологии выделяются большие и малые социальные группы.</w:t>
      </w:r>
    </w:p>
    <w:p w:rsidR="000A1354" w:rsidRPr="000A1354" w:rsidRDefault="000A1354" w:rsidP="000A135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354">
        <w:rPr>
          <w:rFonts w:ascii="Times New Roman" w:hAnsi="Times New Roman" w:cs="Times New Roman"/>
          <w:b/>
          <w:sz w:val="24"/>
          <w:szCs w:val="24"/>
        </w:rPr>
        <w:t>Большая группа</w:t>
      </w:r>
    </w:p>
    <w:p w:rsidR="000A1354" w:rsidRPr="000A1354" w:rsidRDefault="000A1354" w:rsidP="000A13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54">
        <w:rPr>
          <w:rFonts w:ascii="Times New Roman" w:hAnsi="Times New Roman" w:cs="Times New Roman"/>
          <w:sz w:val="24"/>
          <w:szCs w:val="24"/>
        </w:rPr>
        <w:t>- это группа с большим числом членов, основанная на различных типах социальных связей, не предполагающих обязательных личных контактов. Можно выделить несколько типов больших групп. Во-первых, это номинальные группы. Номинальные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354">
        <w:rPr>
          <w:rFonts w:ascii="Times New Roman" w:hAnsi="Times New Roman" w:cs="Times New Roman"/>
          <w:sz w:val="24"/>
          <w:szCs w:val="24"/>
        </w:rPr>
        <w:t xml:space="preserve">(от лат. </w:t>
      </w:r>
      <w:proofErr w:type="spellStart"/>
      <w:r w:rsidRPr="000A1354">
        <w:rPr>
          <w:rFonts w:ascii="Times New Roman" w:hAnsi="Times New Roman" w:cs="Times New Roman"/>
          <w:sz w:val="24"/>
          <w:szCs w:val="24"/>
        </w:rPr>
        <w:t>nomen</w:t>
      </w:r>
      <w:proofErr w:type="spellEnd"/>
      <w:r w:rsidRPr="000A1354">
        <w:rPr>
          <w:rFonts w:ascii="Times New Roman" w:hAnsi="Times New Roman" w:cs="Times New Roman"/>
          <w:sz w:val="24"/>
          <w:szCs w:val="24"/>
        </w:rPr>
        <w:t xml:space="preserve"> - имя, наименование) - совокупность людей, выделяемая для целей анализа по какому-нибудь признаку, не имеющему социального значения. К ним относятся группы условные и статистические - некоторые конструкции, используемые для удобства анализа. Если признак, по которому выделяются группы, выбран условно (например, блондины и брюнеты), то такая группа является чисто условной. Если признак существенен (профессия, пол, возраст), она приближается к реальным группам.</w:t>
      </w:r>
    </w:p>
    <w:p w:rsidR="000A1354" w:rsidRPr="000A1354" w:rsidRDefault="000A1354" w:rsidP="000A135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354">
        <w:rPr>
          <w:rFonts w:ascii="Times New Roman" w:hAnsi="Times New Roman" w:cs="Times New Roman"/>
          <w:b/>
          <w:sz w:val="24"/>
          <w:szCs w:val="24"/>
        </w:rPr>
        <w:t>Во-вторых, большие реальные группы. Реальная группа</w:t>
      </w:r>
    </w:p>
    <w:p w:rsidR="000A1354" w:rsidRPr="000A1354" w:rsidRDefault="000A1354" w:rsidP="000A13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54">
        <w:rPr>
          <w:rFonts w:ascii="Times New Roman" w:hAnsi="Times New Roman" w:cs="Times New Roman"/>
          <w:sz w:val="24"/>
          <w:szCs w:val="24"/>
        </w:rPr>
        <w:t>- это такие общности людей, которые способны к самодеятельности, т.е. могут действовать как единое целое, объединены общими целями, осознают их и стремятся их удовлетворить совместными организованными действиями. Это группы типа класса, этноса и другие сообщества, которые образуются на основе совокупности существенных признаков.</w:t>
      </w:r>
    </w:p>
    <w:p w:rsidR="000A1354" w:rsidRPr="000A1354" w:rsidRDefault="000A1354" w:rsidP="000A13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54">
        <w:rPr>
          <w:rFonts w:ascii="Times New Roman" w:hAnsi="Times New Roman" w:cs="Times New Roman"/>
          <w:b/>
          <w:sz w:val="24"/>
          <w:szCs w:val="24"/>
        </w:rPr>
        <w:t>Малая группа</w:t>
      </w:r>
      <w:r w:rsidRPr="000A1354">
        <w:rPr>
          <w:rFonts w:ascii="Times New Roman" w:hAnsi="Times New Roman" w:cs="Times New Roman"/>
          <w:sz w:val="24"/>
          <w:szCs w:val="24"/>
        </w:rPr>
        <w:t xml:space="preserve">- это небольшая по размерам группа, в которой отношения выступают в форме непосредственных личных контактов и члены которой объединены общей деятельностью, что является основой для возникновения определенных эмоциональных отношений, особых групповых норм, ценностей, способов поведения. Наличие непосредственных личных контактов ("лицом к лицу") каждого с каждым служит первым </w:t>
      </w:r>
      <w:proofErr w:type="spellStart"/>
      <w:r w:rsidRPr="000A1354">
        <w:rPr>
          <w:rFonts w:ascii="Times New Roman" w:hAnsi="Times New Roman" w:cs="Times New Roman"/>
          <w:sz w:val="24"/>
          <w:szCs w:val="24"/>
        </w:rPr>
        <w:t>группообразующим</w:t>
      </w:r>
      <w:proofErr w:type="spellEnd"/>
      <w:r w:rsidRPr="000A1354">
        <w:rPr>
          <w:rFonts w:ascii="Times New Roman" w:hAnsi="Times New Roman" w:cs="Times New Roman"/>
          <w:sz w:val="24"/>
          <w:szCs w:val="24"/>
        </w:rPr>
        <w:t xml:space="preserve"> признаком, превращающим эти объединения в социально-психологическую общность, члены которой обладают чувством принадлежности к ней. Например, студенческая группа, школьный класс, бригада рабочих, экипаж самолета.</w:t>
      </w:r>
    </w:p>
    <w:p w:rsidR="000A1354" w:rsidRDefault="000A1354" w:rsidP="000A13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54">
        <w:rPr>
          <w:rFonts w:ascii="Times New Roman" w:hAnsi="Times New Roman" w:cs="Times New Roman"/>
          <w:sz w:val="24"/>
          <w:szCs w:val="24"/>
        </w:rPr>
        <w:t xml:space="preserve">Существуют различные подходы к классификации малых групп. Выделяют первичные и вторичные группы. </w:t>
      </w:r>
    </w:p>
    <w:p w:rsidR="000A1354" w:rsidRDefault="000A1354" w:rsidP="000A13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8E">
        <w:rPr>
          <w:rFonts w:ascii="Times New Roman" w:hAnsi="Times New Roman" w:cs="Times New Roman"/>
          <w:b/>
          <w:sz w:val="24"/>
          <w:szCs w:val="24"/>
        </w:rPr>
        <w:t>Первичная группа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354">
        <w:rPr>
          <w:rFonts w:ascii="Times New Roman" w:hAnsi="Times New Roman" w:cs="Times New Roman"/>
          <w:sz w:val="24"/>
          <w:szCs w:val="24"/>
        </w:rPr>
        <w:t>- разновидность малой группы, отличающаяся высокой степенью солидарности, пространственной близостью ее членов, единством целей и деятельности, добровольностью вступления в ее ряды и неформальным контролем за поведением ее членов. Например, семья, группа сверстников, друзей и т.д. Впервые термин "первичная группа" был введен в научный оборот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354">
        <w:rPr>
          <w:rFonts w:ascii="Times New Roman" w:hAnsi="Times New Roman" w:cs="Times New Roman"/>
          <w:sz w:val="24"/>
          <w:szCs w:val="24"/>
        </w:rPr>
        <w:t>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354">
        <w:rPr>
          <w:rFonts w:ascii="Times New Roman" w:hAnsi="Times New Roman" w:cs="Times New Roman"/>
          <w:sz w:val="24"/>
          <w:szCs w:val="24"/>
        </w:rPr>
        <w:t>Кули, рассматривавшем такую группу как первичную клеточку всей социальной структуры общества.</w:t>
      </w:r>
    </w:p>
    <w:p w:rsidR="000A1354" w:rsidRPr="000A1354" w:rsidRDefault="000A1354" w:rsidP="000A135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354">
        <w:rPr>
          <w:rFonts w:ascii="Times New Roman" w:hAnsi="Times New Roman" w:cs="Times New Roman"/>
          <w:b/>
          <w:sz w:val="24"/>
          <w:szCs w:val="24"/>
        </w:rPr>
        <w:t>В</w:t>
      </w:r>
      <w:r w:rsidRPr="000A1354">
        <w:rPr>
          <w:rFonts w:ascii="Times New Roman" w:hAnsi="Times New Roman" w:cs="Times New Roman"/>
          <w:b/>
          <w:sz w:val="24"/>
          <w:szCs w:val="24"/>
        </w:rPr>
        <w:t>торичная группа</w:t>
      </w:r>
    </w:p>
    <w:p w:rsidR="000A1354" w:rsidRPr="000A1354" w:rsidRDefault="000A1354" w:rsidP="000A13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54">
        <w:rPr>
          <w:rFonts w:ascii="Times New Roman" w:hAnsi="Times New Roman" w:cs="Times New Roman"/>
          <w:sz w:val="24"/>
          <w:szCs w:val="24"/>
        </w:rPr>
        <w:t>- это социальная группа, социальные контакты и отношения между членами которой носят безличный характер. Эмоциональные характеристики в такой группе отходят на второй план, а на первый выходит способность осуществлять определенные функции и достигать общей цели.</w:t>
      </w:r>
    </w:p>
    <w:p w:rsidR="004B2E8E" w:rsidRDefault="000A1354" w:rsidP="000A13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54">
        <w:rPr>
          <w:rFonts w:ascii="Times New Roman" w:hAnsi="Times New Roman" w:cs="Times New Roman"/>
          <w:sz w:val="24"/>
          <w:szCs w:val="24"/>
        </w:rPr>
        <w:t xml:space="preserve">В классификации малых групп также выделяют </w:t>
      </w:r>
      <w:proofErr w:type="spellStart"/>
      <w:r w:rsidRPr="000A1354">
        <w:rPr>
          <w:rFonts w:ascii="Times New Roman" w:hAnsi="Times New Roman" w:cs="Times New Roman"/>
          <w:sz w:val="24"/>
          <w:szCs w:val="24"/>
        </w:rPr>
        <w:t>референтные</w:t>
      </w:r>
      <w:proofErr w:type="spellEnd"/>
      <w:r w:rsidRPr="000A1354">
        <w:rPr>
          <w:rFonts w:ascii="Times New Roman" w:hAnsi="Times New Roman" w:cs="Times New Roman"/>
          <w:sz w:val="24"/>
          <w:szCs w:val="24"/>
        </w:rPr>
        <w:t xml:space="preserve"> группы и группы членства. </w:t>
      </w:r>
    </w:p>
    <w:p w:rsidR="004B2E8E" w:rsidRDefault="004B2E8E" w:rsidP="000A135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E8E" w:rsidRDefault="004B2E8E" w:rsidP="000A135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E8E" w:rsidRDefault="004B2E8E" w:rsidP="000A135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354" w:rsidRPr="004B2E8E" w:rsidRDefault="000A1354" w:rsidP="000A135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4B2E8E">
        <w:rPr>
          <w:rFonts w:ascii="Times New Roman" w:hAnsi="Times New Roman" w:cs="Times New Roman"/>
          <w:b/>
          <w:sz w:val="24"/>
          <w:szCs w:val="24"/>
        </w:rPr>
        <w:lastRenderedPageBreak/>
        <w:t>Референтная</w:t>
      </w:r>
      <w:proofErr w:type="spellEnd"/>
      <w:r w:rsidRPr="004B2E8E">
        <w:rPr>
          <w:rFonts w:ascii="Times New Roman" w:hAnsi="Times New Roman" w:cs="Times New Roman"/>
          <w:b/>
          <w:sz w:val="24"/>
          <w:szCs w:val="24"/>
        </w:rPr>
        <w:t xml:space="preserve"> группа </w:t>
      </w:r>
    </w:p>
    <w:p w:rsidR="000A1354" w:rsidRPr="000A1354" w:rsidRDefault="000A1354" w:rsidP="000A13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54">
        <w:rPr>
          <w:rFonts w:ascii="Times New Roman" w:hAnsi="Times New Roman" w:cs="Times New Roman"/>
          <w:sz w:val="24"/>
          <w:szCs w:val="24"/>
        </w:rPr>
        <w:t xml:space="preserve">(от лат </w:t>
      </w:r>
      <w:proofErr w:type="spellStart"/>
      <w:r w:rsidRPr="000A1354">
        <w:rPr>
          <w:rFonts w:ascii="Times New Roman" w:hAnsi="Times New Roman" w:cs="Times New Roman"/>
          <w:sz w:val="24"/>
          <w:szCs w:val="24"/>
        </w:rPr>
        <w:t>referens</w:t>
      </w:r>
      <w:proofErr w:type="spellEnd"/>
      <w:r w:rsidRPr="000A1354">
        <w:rPr>
          <w:rFonts w:ascii="Times New Roman" w:hAnsi="Times New Roman" w:cs="Times New Roman"/>
          <w:sz w:val="24"/>
          <w:szCs w:val="24"/>
        </w:rPr>
        <w:t xml:space="preserve"> - сообщающий) - реальная или воображаемая группа, с которой индивид соотносит себя как с эталоном и на нормы, мнения, ценности которой он ориентируется в своем поведении и самооценке. Группы членства</w:t>
      </w:r>
    </w:p>
    <w:p w:rsidR="000A1354" w:rsidRPr="000A1354" w:rsidRDefault="000A1354" w:rsidP="000A13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54">
        <w:rPr>
          <w:rFonts w:ascii="Times New Roman" w:hAnsi="Times New Roman" w:cs="Times New Roman"/>
          <w:sz w:val="24"/>
          <w:szCs w:val="24"/>
        </w:rPr>
        <w:t>- это те группы, к которым индивид реально принадлежит. В обыденной жизни нередки случаи, когда кто-либо, являясь членом одних групп, начинает ориентироваться на совершенно противоположные ценности других групп. Например, так возникает проблема "конфликта отцов и детей", в результате разрываются межличностные связи, которые бывает невозможно восстановить вновь.</w:t>
      </w:r>
    </w:p>
    <w:p w:rsidR="000A1354" w:rsidRPr="004B2E8E" w:rsidRDefault="000A1354" w:rsidP="000A135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E8E">
        <w:rPr>
          <w:rFonts w:ascii="Times New Roman" w:hAnsi="Times New Roman" w:cs="Times New Roman"/>
          <w:b/>
          <w:sz w:val="24"/>
          <w:szCs w:val="24"/>
        </w:rPr>
        <w:t>4. Социальный консенсус в обществе</w:t>
      </w:r>
    </w:p>
    <w:p w:rsidR="000A1354" w:rsidRPr="000A1354" w:rsidRDefault="000A1354" w:rsidP="000A13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54">
        <w:rPr>
          <w:rFonts w:ascii="Times New Roman" w:hAnsi="Times New Roman" w:cs="Times New Roman"/>
          <w:sz w:val="24"/>
          <w:szCs w:val="24"/>
        </w:rPr>
        <w:t xml:space="preserve">Консенсус (от латинского </w:t>
      </w:r>
      <w:proofErr w:type="spellStart"/>
      <w:r w:rsidRPr="000A1354">
        <w:rPr>
          <w:rFonts w:ascii="Times New Roman" w:hAnsi="Times New Roman" w:cs="Times New Roman"/>
          <w:sz w:val="24"/>
          <w:szCs w:val="24"/>
        </w:rPr>
        <w:t>consensus</w:t>
      </w:r>
      <w:proofErr w:type="spellEnd"/>
      <w:r w:rsidRPr="000A1354">
        <w:rPr>
          <w:rFonts w:ascii="Times New Roman" w:hAnsi="Times New Roman" w:cs="Times New Roman"/>
          <w:sz w:val="24"/>
          <w:szCs w:val="24"/>
        </w:rPr>
        <w:t xml:space="preserve"> - согласие, единодушие) - состояние согласия основных социальных сил относительно распределения власти, ценностей, статусов, прав и доходов в обществе, а также поиск и принятие взаимоприемлемых решений, удовлетворяющих все заинтересованные стороны. Он представляет своего рода форму связи граждан между собой и с обществом в целом. Принцип консенсуса предполагает учет мнений как большинства, так и меньшинства и базируется на признании неотъемлемых прав личности. Попытки игнорировать консенсус как метод решения спорных вопросов в плюралистическом обществе неизбежно порождает противоборство сторон, приводят к конфронтации.</w:t>
      </w:r>
    </w:p>
    <w:p w:rsidR="000A1354" w:rsidRPr="000A1354" w:rsidRDefault="000A1354" w:rsidP="000A13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8E">
        <w:rPr>
          <w:rFonts w:ascii="Times New Roman" w:hAnsi="Times New Roman" w:cs="Times New Roman"/>
          <w:b/>
          <w:sz w:val="24"/>
          <w:szCs w:val="24"/>
        </w:rPr>
        <w:t>Термин "консенсус"</w:t>
      </w:r>
      <w:r w:rsidRPr="000A1354">
        <w:rPr>
          <w:rFonts w:ascii="Times New Roman" w:hAnsi="Times New Roman" w:cs="Times New Roman"/>
          <w:sz w:val="24"/>
          <w:szCs w:val="24"/>
        </w:rPr>
        <w:t xml:space="preserve"> был введен в научный оборот О. Контом, в сочинениях которого он имел две трактовки:</w:t>
      </w:r>
    </w:p>
    <w:p w:rsidR="000A1354" w:rsidRPr="000A1354" w:rsidRDefault="000A1354" w:rsidP="000A13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54">
        <w:rPr>
          <w:rFonts w:ascii="Times New Roman" w:hAnsi="Times New Roman" w:cs="Times New Roman"/>
          <w:sz w:val="24"/>
          <w:szCs w:val="24"/>
        </w:rPr>
        <w:t>1. Без консенсуса нельзя мыслить элементы системы в качестве развивающихся, ибо движение предполагает согласованность. На этом основании он объявил консенсус основополагающим моментом социальной статики и динамики.</w:t>
      </w:r>
    </w:p>
    <w:p w:rsidR="000A1354" w:rsidRPr="000A1354" w:rsidRDefault="000A1354" w:rsidP="000A13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54">
        <w:rPr>
          <w:rFonts w:ascii="Times New Roman" w:hAnsi="Times New Roman" w:cs="Times New Roman"/>
          <w:sz w:val="24"/>
          <w:szCs w:val="24"/>
        </w:rPr>
        <w:t>2. Консенсус - субъективное согласование, т.е. форма социальной солидарности, особым способом связывающей человечество в единый коллективный организм - "Великое существо".</w:t>
      </w:r>
    </w:p>
    <w:p w:rsidR="000A1354" w:rsidRPr="000A1354" w:rsidRDefault="000A1354" w:rsidP="000A13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54">
        <w:rPr>
          <w:rFonts w:ascii="Times New Roman" w:hAnsi="Times New Roman" w:cs="Times New Roman"/>
          <w:sz w:val="24"/>
          <w:szCs w:val="24"/>
        </w:rPr>
        <w:t>Консенсус как средство решения конфликтов использовался в период буржуазной демократии. Механизм плюралистического выбора, имеющий ключевое знание, "сегодня приводит к консенсусу в той мере, в какой мнение тех, кто предлагает варианты программ, становится мнением некоего декларированного большинства, хотя в действительности, как правило, это политика, существующая благодаря терпимости индифферентных масс".</w:t>
      </w:r>
    </w:p>
    <w:p w:rsidR="000A1354" w:rsidRPr="000A1354" w:rsidRDefault="000A1354" w:rsidP="000A13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54">
        <w:rPr>
          <w:rFonts w:ascii="Times New Roman" w:hAnsi="Times New Roman" w:cs="Times New Roman"/>
          <w:sz w:val="24"/>
          <w:szCs w:val="24"/>
        </w:rPr>
        <w:t xml:space="preserve">В современном либерально-демократическом государстве «консенсус распространяется лишь на максимально гибкие процедуры решения конфликтов внутри общества. В тоталитарном государстве требуется полное, безоговорочное согласие, которое при необходимости внушается </w:t>
      </w:r>
      <w:proofErr w:type="gramStart"/>
      <w:r w:rsidRPr="000A1354">
        <w:rPr>
          <w:rFonts w:ascii="Times New Roman" w:hAnsi="Times New Roman" w:cs="Times New Roman"/>
          <w:sz w:val="24"/>
          <w:szCs w:val="24"/>
        </w:rPr>
        <w:t>с помощью</w:t>
      </w:r>
      <w:proofErr w:type="gramEnd"/>
      <w:r w:rsidRPr="000A1354">
        <w:rPr>
          <w:rFonts w:ascii="Times New Roman" w:hAnsi="Times New Roman" w:cs="Times New Roman"/>
          <w:sz w:val="24"/>
          <w:szCs w:val="24"/>
        </w:rPr>
        <w:t xml:space="preserve"> соответствующей, приспособленной для этого пропаганды». В авторитарном обществе «власть имущие не терпят внешнего проявления инакомыслия в </w:t>
      </w:r>
      <w:proofErr w:type="gramStart"/>
      <w:r w:rsidRPr="000A1354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0A1354">
        <w:rPr>
          <w:rFonts w:ascii="Times New Roman" w:hAnsi="Times New Roman" w:cs="Times New Roman"/>
          <w:sz w:val="24"/>
          <w:szCs w:val="24"/>
        </w:rPr>
        <w:t xml:space="preserve"> а целей, та и средств политики».</w:t>
      </w:r>
    </w:p>
    <w:p w:rsidR="000A1354" w:rsidRPr="000A1354" w:rsidRDefault="000A1354" w:rsidP="000A13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54">
        <w:rPr>
          <w:rFonts w:ascii="Times New Roman" w:hAnsi="Times New Roman" w:cs="Times New Roman"/>
          <w:sz w:val="24"/>
          <w:szCs w:val="24"/>
        </w:rPr>
        <w:t xml:space="preserve">Следовательно, в любом государстве должны существовать политические институты, способные справиться с конфликтом и обладающие монополией на законное принуждение. Объективно конфликт и консенсус являются неразрывно связанными в политической практике как неотъемлемые элементы социальной системы. Процесс </w:t>
      </w:r>
      <w:proofErr w:type="spellStart"/>
      <w:r w:rsidRPr="000A1354">
        <w:rPr>
          <w:rFonts w:ascii="Times New Roman" w:hAnsi="Times New Roman" w:cs="Times New Roman"/>
          <w:sz w:val="24"/>
          <w:szCs w:val="24"/>
        </w:rPr>
        <w:t>институализации</w:t>
      </w:r>
      <w:proofErr w:type="spellEnd"/>
      <w:r w:rsidRPr="000A1354">
        <w:rPr>
          <w:rFonts w:ascii="Times New Roman" w:hAnsi="Times New Roman" w:cs="Times New Roman"/>
          <w:sz w:val="24"/>
          <w:szCs w:val="24"/>
        </w:rPr>
        <w:t xml:space="preserve"> конфликтов предполагает три относительно самостоятельных этапа: предупреждение возникновения конфликта, контроль за его протеканием, разрешение конфликта.</w:t>
      </w:r>
    </w:p>
    <w:p w:rsidR="000A1354" w:rsidRPr="000A1354" w:rsidRDefault="000A1354" w:rsidP="000A13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54">
        <w:rPr>
          <w:rFonts w:ascii="Times New Roman" w:hAnsi="Times New Roman" w:cs="Times New Roman"/>
          <w:sz w:val="24"/>
          <w:szCs w:val="24"/>
        </w:rPr>
        <w:t>Современная политическая наука выделяет следующие пути и методы управления конфликтами:</w:t>
      </w:r>
    </w:p>
    <w:p w:rsidR="000A1354" w:rsidRPr="000A1354" w:rsidRDefault="000A1354" w:rsidP="004B2E8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354">
        <w:rPr>
          <w:rFonts w:ascii="Times New Roman" w:hAnsi="Times New Roman" w:cs="Times New Roman"/>
          <w:sz w:val="24"/>
          <w:szCs w:val="24"/>
        </w:rPr>
        <w:t>стратегические, ориентированные на предупреждение конфликтов и кризисов на основе научного прогноза и упреждающего создание правовых, политических, экономических и социально-психологических институтов и условий для стабильного развития социальной системы.</w:t>
      </w:r>
    </w:p>
    <w:p w:rsidR="000A1354" w:rsidRPr="000A1354" w:rsidRDefault="000A1354" w:rsidP="004B2E8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354">
        <w:rPr>
          <w:rFonts w:ascii="Times New Roman" w:hAnsi="Times New Roman" w:cs="Times New Roman"/>
          <w:sz w:val="24"/>
          <w:szCs w:val="24"/>
        </w:rPr>
        <w:lastRenderedPageBreak/>
        <w:t>тактические, включающие контроль и урегулирование возникающих конфликтов с использованием силовых средств по отношению к их участникам посредствам налаживания переговорного процесса.</w:t>
      </w:r>
    </w:p>
    <w:p w:rsidR="000A1354" w:rsidRPr="000A1354" w:rsidRDefault="000A1354" w:rsidP="004B2E8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354">
        <w:rPr>
          <w:rFonts w:ascii="Times New Roman" w:hAnsi="Times New Roman" w:cs="Times New Roman"/>
          <w:sz w:val="24"/>
          <w:szCs w:val="24"/>
        </w:rPr>
        <w:t>оперативные, которые предполагают разовые действия по ограничению конфликта и устранению его последствий.</w:t>
      </w:r>
    </w:p>
    <w:p w:rsidR="000A1354" w:rsidRPr="000A1354" w:rsidRDefault="000A1354" w:rsidP="000A13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54">
        <w:rPr>
          <w:rFonts w:ascii="Times New Roman" w:hAnsi="Times New Roman" w:cs="Times New Roman"/>
          <w:sz w:val="24"/>
          <w:szCs w:val="24"/>
        </w:rPr>
        <w:t xml:space="preserve">В условиях </w:t>
      </w:r>
      <w:proofErr w:type="spellStart"/>
      <w:r w:rsidRPr="000A1354">
        <w:rPr>
          <w:rFonts w:ascii="Times New Roman" w:hAnsi="Times New Roman" w:cs="Times New Roman"/>
          <w:sz w:val="24"/>
          <w:szCs w:val="24"/>
        </w:rPr>
        <w:t>консенсусной</w:t>
      </w:r>
      <w:proofErr w:type="spellEnd"/>
      <w:r w:rsidRPr="000A1354">
        <w:rPr>
          <w:rFonts w:ascii="Times New Roman" w:hAnsi="Times New Roman" w:cs="Times New Roman"/>
          <w:sz w:val="24"/>
          <w:szCs w:val="24"/>
        </w:rPr>
        <w:t xml:space="preserve"> демократии стратегические, тактические и оперативные пути управления конфликтами </w:t>
      </w:r>
      <w:proofErr w:type="spellStart"/>
      <w:r w:rsidRPr="000A1354">
        <w:rPr>
          <w:rFonts w:ascii="Times New Roman" w:hAnsi="Times New Roman" w:cs="Times New Roman"/>
          <w:sz w:val="24"/>
          <w:szCs w:val="24"/>
        </w:rPr>
        <w:t>взаимодополняют</w:t>
      </w:r>
      <w:proofErr w:type="spellEnd"/>
      <w:r w:rsidRPr="000A1354">
        <w:rPr>
          <w:rFonts w:ascii="Times New Roman" w:hAnsi="Times New Roman" w:cs="Times New Roman"/>
          <w:sz w:val="24"/>
          <w:szCs w:val="24"/>
        </w:rPr>
        <w:t xml:space="preserve"> друг друга.</w:t>
      </w:r>
    </w:p>
    <w:p w:rsidR="000A1354" w:rsidRDefault="000A1354" w:rsidP="000A13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54">
        <w:rPr>
          <w:rFonts w:ascii="Times New Roman" w:hAnsi="Times New Roman" w:cs="Times New Roman"/>
          <w:sz w:val="24"/>
          <w:szCs w:val="24"/>
        </w:rPr>
        <w:t>Относительная оценка уровня консенсуса в обществе может быть «дана на основе трех различных параметров; во-первых, системы правил и регулирующих механизмов разрешения конфликтов, возникающих внутри этой системы; в-третьих, метода разрешения конфликта»</w:t>
      </w:r>
      <w:r w:rsidR="004B2E8E">
        <w:rPr>
          <w:rFonts w:ascii="Times New Roman" w:hAnsi="Times New Roman" w:cs="Times New Roman"/>
          <w:sz w:val="24"/>
          <w:szCs w:val="24"/>
        </w:rPr>
        <w:t>.</w:t>
      </w:r>
    </w:p>
    <w:p w:rsidR="004B2E8E" w:rsidRPr="004B2E8E" w:rsidRDefault="004B2E8E" w:rsidP="004B2E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8E">
        <w:rPr>
          <w:rFonts w:ascii="Times New Roman" w:hAnsi="Times New Roman" w:cs="Times New Roman"/>
          <w:sz w:val="24"/>
          <w:szCs w:val="24"/>
        </w:rPr>
        <w:t>Для либерально демократического государства характерна демократия, т.е. низкий уровень оппозиции к существующему внутри государства своду правил и механизмов разрешения политических конфликтов, что является свидетельством легитимности существующего государственного строя и стабильности государства; низ0ий уровень конфликтности относительно существующей власти, т.е. речь идет о характере и интенсивности политических расхождений между партиями; широкие возможности создания коалиции, наличие эффективного механизма предупреждения конфликта, заложенного в корпоративных отношениях. www.guidebanking.ru</w:t>
      </w:r>
    </w:p>
    <w:p w:rsidR="004B2E8E" w:rsidRPr="004B2E8E" w:rsidRDefault="004B2E8E" w:rsidP="004B2E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8E">
        <w:rPr>
          <w:rFonts w:ascii="Times New Roman" w:hAnsi="Times New Roman" w:cs="Times New Roman"/>
          <w:sz w:val="24"/>
          <w:szCs w:val="24"/>
        </w:rPr>
        <w:t xml:space="preserve">Таким образом, полнота реализации принципа консенсуса и содержание </w:t>
      </w:r>
      <w:proofErr w:type="spellStart"/>
      <w:r w:rsidRPr="004B2E8E">
        <w:rPr>
          <w:rFonts w:ascii="Times New Roman" w:hAnsi="Times New Roman" w:cs="Times New Roman"/>
          <w:sz w:val="24"/>
          <w:szCs w:val="24"/>
        </w:rPr>
        <w:t>консенсусной</w:t>
      </w:r>
      <w:proofErr w:type="spellEnd"/>
      <w:r w:rsidRPr="004B2E8E">
        <w:rPr>
          <w:rFonts w:ascii="Times New Roman" w:hAnsi="Times New Roman" w:cs="Times New Roman"/>
          <w:sz w:val="24"/>
          <w:szCs w:val="24"/>
        </w:rPr>
        <w:t xml:space="preserve"> демократии обусловлены такими факторами, как формы правления, тип политического режима, направленность деятельности партий и общественных движений, исторические, этнические, религиозные, культурные особенности страны и т.д.</w:t>
      </w:r>
    </w:p>
    <w:p w:rsidR="004B2E8E" w:rsidRPr="004B2E8E" w:rsidRDefault="004B2E8E" w:rsidP="004B2E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8E">
        <w:rPr>
          <w:rFonts w:ascii="Times New Roman" w:hAnsi="Times New Roman" w:cs="Times New Roman"/>
          <w:sz w:val="24"/>
          <w:szCs w:val="24"/>
        </w:rPr>
        <w:t>Путь к консенсусу предполагает сложный и длительный процесс обмена требованиями, встречными предложениями, которые обоснованы, объяснены с точки зрения пользы, справедливости, взаимной выгоды сторон, участвующих в конфликте.</w:t>
      </w:r>
    </w:p>
    <w:p w:rsidR="004B2E8E" w:rsidRPr="004B2E8E" w:rsidRDefault="004B2E8E" w:rsidP="004B2E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8E">
        <w:rPr>
          <w:rFonts w:ascii="Times New Roman" w:hAnsi="Times New Roman" w:cs="Times New Roman"/>
          <w:sz w:val="24"/>
          <w:szCs w:val="24"/>
        </w:rPr>
        <w:t>«Именно таким образом политические и законодательные программы прокладывают путь к исполнительным учреждениям, законопроекты проводятся через законодательные органы, административные нормы, находят поддержку у бюрократии. Проблема поиска соглашений в этих системах обширна и сложна не только в силу многообразия интересов и идей, но и потому, что процесс формирования и реализации политики открыт для различных влияний и интересов, и правительство вынуждено реагировать на многочисленные противоречивые требования».</w:t>
      </w:r>
    </w:p>
    <w:p w:rsidR="004B2E8E" w:rsidRPr="004B2E8E" w:rsidRDefault="004B2E8E" w:rsidP="004B2E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8E">
        <w:rPr>
          <w:rFonts w:ascii="Times New Roman" w:hAnsi="Times New Roman" w:cs="Times New Roman"/>
          <w:sz w:val="24"/>
          <w:szCs w:val="24"/>
        </w:rPr>
        <w:t xml:space="preserve">Наиболее благоприятные условия достижения политического консенсуса возникают при всеобщей распространенности норм приверженности легитимным процедурам, идеям всеобщего благосостояния, стремлению разрешить противоречия интересов личности, этических, экономических, религиозных, лингвистических и иных групп. Роль примирения различных интересов призваны решать политические институты, законодательные органы, суды, коалиционные политические партии, публичные школы. «Гражданское согласие на основе консенсуса усиливает </w:t>
      </w:r>
      <w:proofErr w:type="spellStart"/>
      <w:r w:rsidRPr="004B2E8E">
        <w:rPr>
          <w:rFonts w:ascii="Times New Roman" w:hAnsi="Times New Roman" w:cs="Times New Roman"/>
          <w:sz w:val="24"/>
          <w:szCs w:val="24"/>
        </w:rPr>
        <w:t>легитимностный</w:t>
      </w:r>
      <w:proofErr w:type="spellEnd"/>
      <w:r w:rsidRPr="004B2E8E">
        <w:rPr>
          <w:rFonts w:ascii="Times New Roman" w:hAnsi="Times New Roman" w:cs="Times New Roman"/>
          <w:sz w:val="24"/>
          <w:szCs w:val="24"/>
        </w:rPr>
        <w:t xml:space="preserve"> характер политической системы, делает ее более стабильной, укрепляет взаимосвязь с гражданским обществом. При этом различают два вида консенсуса: персонифицированный и общественный. Персонифицированный консенсус распространяется на тех, кто занимает ключевые позиции в государственных органах и общественных органах и принимает решение, влияющее на жизнедеятельность людей. Общественный консенсус предполагает достижение согласия между подавляющим большинством граждан по наиболее важным социальным проблемам.</w:t>
      </w:r>
    </w:p>
    <w:p w:rsidR="004B2E8E" w:rsidRPr="004B2E8E" w:rsidRDefault="004B2E8E" w:rsidP="004B2E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8E">
        <w:rPr>
          <w:rFonts w:ascii="Times New Roman" w:hAnsi="Times New Roman" w:cs="Times New Roman"/>
          <w:sz w:val="24"/>
          <w:szCs w:val="24"/>
        </w:rPr>
        <w:t>Консенсусу в обществе может способствовать система контроля за конфликтной ситуацией. Она включает:</w:t>
      </w:r>
    </w:p>
    <w:p w:rsidR="004B2E8E" w:rsidRPr="004B2E8E" w:rsidRDefault="004B2E8E" w:rsidP="004B2E8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E8E">
        <w:rPr>
          <w:rFonts w:ascii="Times New Roman" w:hAnsi="Times New Roman" w:cs="Times New Roman"/>
          <w:sz w:val="24"/>
          <w:szCs w:val="24"/>
        </w:rPr>
        <w:t>Взаимное воздержание от применения силы или угрозы применения силы.</w:t>
      </w:r>
    </w:p>
    <w:p w:rsidR="004B2E8E" w:rsidRPr="004B2E8E" w:rsidRDefault="004B2E8E" w:rsidP="004B2E8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E8E">
        <w:rPr>
          <w:rFonts w:ascii="Times New Roman" w:hAnsi="Times New Roman" w:cs="Times New Roman"/>
          <w:sz w:val="24"/>
          <w:szCs w:val="24"/>
        </w:rPr>
        <w:t>привлечение арбитров, беспристрастный подход которых конфликтующим сторонам гарантирован.</w:t>
      </w:r>
    </w:p>
    <w:p w:rsidR="004B2E8E" w:rsidRPr="004B2E8E" w:rsidRDefault="004B2E8E" w:rsidP="004B2E8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E8E">
        <w:rPr>
          <w:rFonts w:ascii="Times New Roman" w:hAnsi="Times New Roman" w:cs="Times New Roman"/>
          <w:sz w:val="24"/>
          <w:szCs w:val="24"/>
        </w:rPr>
        <w:lastRenderedPageBreak/>
        <w:t>полное использование существующих или принятых новых правовых норм, административных актов и процедур, способствующих сближению позиций противоборствующих сторон.</w:t>
      </w:r>
    </w:p>
    <w:p w:rsidR="004B2E8E" w:rsidRPr="004B2E8E" w:rsidRDefault="004B2E8E" w:rsidP="004B2E8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E8E">
        <w:rPr>
          <w:rFonts w:ascii="Times New Roman" w:hAnsi="Times New Roman" w:cs="Times New Roman"/>
          <w:sz w:val="24"/>
          <w:szCs w:val="24"/>
        </w:rPr>
        <w:t>готовность к созданию атмосферы делового партнерства, доверительных отношений на стадии завершения конфликта и в постконфликтный период.</w:t>
      </w:r>
    </w:p>
    <w:p w:rsidR="004B2E8E" w:rsidRPr="004B2E8E" w:rsidRDefault="004B2E8E" w:rsidP="004B2E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8E">
        <w:rPr>
          <w:rFonts w:ascii="Times New Roman" w:hAnsi="Times New Roman" w:cs="Times New Roman"/>
          <w:sz w:val="24"/>
          <w:szCs w:val="24"/>
        </w:rPr>
        <w:t>Эти и другие процедуры в зависимости от конкретных условий используются по отношению не только к внутренним, но и международным конфликтам.</w:t>
      </w:r>
    </w:p>
    <w:p w:rsidR="004B2E8E" w:rsidRPr="004B2E8E" w:rsidRDefault="004B2E8E" w:rsidP="004B2E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8E">
        <w:rPr>
          <w:rFonts w:ascii="Times New Roman" w:hAnsi="Times New Roman" w:cs="Times New Roman"/>
          <w:sz w:val="24"/>
          <w:szCs w:val="24"/>
        </w:rPr>
        <w:t>Особое значение имеет консенсус, в процессе принятия решения. Последовательность выработки соглашения может содержать такие действия, как выделение объективных критериев для оценки возможных решений, утверждение решений на основе консенсуса представителями всех сторон, экспертиза решения, внесение дополнений и поправок, оформление итогового документа, система контроля за исполнением решения и т.п.</w:t>
      </w:r>
    </w:p>
    <w:p w:rsidR="004B2E8E" w:rsidRPr="004B2E8E" w:rsidRDefault="004B2E8E" w:rsidP="004B2E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8E">
        <w:rPr>
          <w:rFonts w:ascii="Times New Roman" w:hAnsi="Times New Roman" w:cs="Times New Roman"/>
          <w:b/>
          <w:sz w:val="24"/>
          <w:szCs w:val="24"/>
        </w:rPr>
        <w:t>Социальные конфликты</w:t>
      </w:r>
      <w:r>
        <w:rPr>
          <w:rFonts w:ascii="Times New Roman" w:hAnsi="Times New Roman" w:cs="Times New Roman"/>
          <w:sz w:val="24"/>
          <w:szCs w:val="24"/>
        </w:rPr>
        <w:t xml:space="preserve"> в современном российском </w:t>
      </w:r>
      <w:r w:rsidRPr="004B2E8E">
        <w:rPr>
          <w:rFonts w:ascii="Times New Roman" w:hAnsi="Times New Roman" w:cs="Times New Roman"/>
          <w:sz w:val="24"/>
          <w:szCs w:val="24"/>
        </w:rPr>
        <w:t xml:space="preserve">обществе мешают достижению консенсуса в современных условиях. Образование новых социальных групп, класса предпринимателей и собственников, растущее неравенство, формируется новое социальное противоречие между элитой, представляющей различные группы новых собственников, и </w:t>
      </w:r>
      <w:proofErr w:type="gramStart"/>
      <w:r w:rsidRPr="004B2E8E">
        <w:rPr>
          <w:rFonts w:ascii="Times New Roman" w:hAnsi="Times New Roman" w:cs="Times New Roman"/>
          <w:sz w:val="24"/>
          <w:szCs w:val="24"/>
        </w:rPr>
        <w:t>огромной массой народа</w:t>
      </w:r>
      <w:proofErr w:type="gramEnd"/>
      <w:r w:rsidRPr="004B2E8E">
        <w:rPr>
          <w:rFonts w:ascii="Times New Roman" w:hAnsi="Times New Roman" w:cs="Times New Roman"/>
          <w:sz w:val="24"/>
          <w:szCs w:val="24"/>
        </w:rPr>
        <w:t xml:space="preserve"> которого отстранили от собственности и от власти - вносит противостояние, а не объединению в обществе.</w:t>
      </w:r>
    </w:p>
    <w:p w:rsidR="004B2E8E" w:rsidRDefault="004B2E8E" w:rsidP="004B2E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8E">
        <w:rPr>
          <w:rFonts w:ascii="Times New Roman" w:hAnsi="Times New Roman" w:cs="Times New Roman"/>
          <w:sz w:val="24"/>
          <w:szCs w:val="24"/>
        </w:rPr>
        <w:t>На разрушение согласия в современном российском обществе влияют и межнациональные и</w:t>
      </w:r>
      <w:r>
        <w:rPr>
          <w:rFonts w:ascii="Times New Roman" w:hAnsi="Times New Roman" w:cs="Times New Roman"/>
          <w:sz w:val="24"/>
          <w:szCs w:val="24"/>
        </w:rPr>
        <w:t xml:space="preserve"> межэтнические конфликты, а так</w:t>
      </w:r>
      <w:r w:rsidRPr="004B2E8E">
        <w:rPr>
          <w:rFonts w:ascii="Times New Roman" w:hAnsi="Times New Roman" w:cs="Times New Roman"/>
          <w:sz w:val="24"/>
          <w:szCs w:val="24"/>
        </w:rPr>
        <w:t>же языковым и культурным противоречиям добавляется историческая память, которая усугубляет конфликт.</w:t>
      </w:r>
    </w:p>
    <w:p w:rsidR="000A1354" w:rsidRPr="000A1354" w:rsidRDefault="000A1354" w:rsidP="000A13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A1354" w:rsidRPr="000A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20F3C"/>
    <w:multiLevelType w:val="hybridMultilevel"/>
    <w:tmpl w:val="AD423DAE"/>
    <w:lvl w:ilvl="0" w:tplc="D33C4258">
      <w:start w:val="11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8341E"/>
    <w:multiLevelType w:val="hybridMultilevel"/>
    <w:tmpl w:val="32347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45810"/>
    <w:multiLevelType w:val="hybridMultilevel"/>
    <w:tmpl w:val="697AE5E6"/>
    <w:lvl w:ilvl="0" w:tplc="FF18BF3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504ED"/>
    <w:multiLevelType w:val="hybridMultilevel"/>
    <w:tmpl w:val="627A45A0"/>
    <w:lvl w:ilvl="0" w:tplc="FF18BF3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85BCF"/>
    <w:multiLevelType w:val="hybridMultilevel"/>
    <w:tmpl w:val="D8F6D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03983"/>
    <w:multiLevelType w:val="hybridMultilevel"/>
    <w:tmpl w:val="3698E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87CA2"/>
    <w:multiLevelType w:val="hybridMultilevel"/>
    <w:tmpl w:val="B040FAE6"/>
    <w:lvl w:ilvl="0" w:tplc="FF18BF3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3D"/>
    <w:rsid w:val="000A1354"/>
    <w:rsid w:val="003E1249"/>
    <w:rsid w:val="004B2E8E"/>
    <w:rsid w:val="006B5573"/>
    <w:rsid w:val="00FB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34489-1391-49ED-BB9A-96DFC19D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3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2652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2016-10-17T20:52:00Z</dcterms:created>
  <dcterms:modified xsi:type="dcterms:W3CDTF">2016-10-17T21:11:00Z</dcterms:modified>
</cp:coreProperties>
</file>